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116" w:firstLine="0"/>
        <w:jc w:val="right"/>
        <w:rPr>
          <w:sz w:val="24"/>
        </w:rPr>
      </w:pPr>
      <w:r>
        <w:rPr>
          <w:sz w:val="24"/>
        </w:rPr>
        <w:t>xiii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pStyle w:val="BodyText"/>
        <w:spacing w:before="90"/>
        <w:ind w:left="3602" w:right="3135"/>
        <w:jc w:val="center"/>
      </w:pPr>
      <w:r>
        <w:rPr/>
        <w:t>DAFTAR</w:t>
      </w:r>
      <w:r>
        <w:rPr>
          <w:spacing w:val="-1"/>
        </w:rPr>
        <w:t> </w:t>
      </w:r>
      <w:r>
        <w:rPr/>
        <w:t>TABEL</w:t>
      </w:r>
    </w:p>
    <w:p>
      <w:pPr>
        <w:tabs>
          <w:tab w:pos="2028" w:val="left" w:leader="none"/>
          <w:tab w:pos="8284" w:val="left" w:leader="dot"/>
        </w:tabs>
        <w:spacing w:before="886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2.1.</w:t>
        <w:tab/>
      </w:r>
      <w:r>
        <w:rPr>
          <w:spacing w:val="-1"/>
          <w:sz w:val="24"/>
        </w:rPr>
        <w:t>Perbedaan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Bentuk</w:t>
      </w:r>
      <w:r>
        <w:rPr>
          <w:spacing w:val="-14"/>
          <w:sz w:val="24"/>
        </w:rPr>
        <w:t> </w:t>
      </w:r>
      <w:r>
        <w:rPr>
          <w:sz w:val="24"/>
        </w:rPr>
        <w:t>Negara</w:t>
      </w:r>
      <w:r>
        <w:rPr>
          <w:spacing w:val="-16"/>
          <w:sz w:val="24"/>
        </w:rPr>
        <w:t> </w:t>
      </w:r>
      <w:r>
        <w:rPr>
          <w:sz w:val="24"/>
        </w:rPr>
        <w:t>Kesatuan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Negara</w:t>
      </w:r>
      <w:r>
        <w:rPr>
          <w:spacing w:val="-16"/>
          <w:sz w:val="24"/>
        </w:rPr>
        <w:t> </w:t>
      </w:r>
      <w:r>
        <w:rPr>
          <w:sz w:val="24"/>
        </w:rPr>
        <w:t>Federal.</w:t>
        <w:tab/>
        <w:t>49</w:t>
      </w:r>
    </w:p>
    <w:p>
      <w:pPr>
        <w:tabs>
          <w:tab w:pos="2028" w:val="left" w:leader="none"/>
          <w:tab w:pos="2908" w:val="left" w:leader="none"/>
          <w:tab w:pos="3774" w:val="left" w:leader="none"/>
          <w:tab w:pos="8165" w:val="left" w:leader="dot"/>
        </w:tabs>
        <w:spacing w:line="480" w:lineRule="auto" w:before="276"/>
        <w:ind w:left="2028" w:right="118" w:hanging="1441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5.1.</w:t>
        <w:tab/>
        <w:t>Sistem</w:t>
        <w:tab/>
        <w:t>Politik</w:t>
        <w:tab/>
        <w:t>Kerajaan</w:t>
      </w:r>
      <w:r>
        <w:rPr>
          <w:spacing w:val="41"/>
          <w:sz w:val="24"/>
        </w:rPr>
        <w:t> </w:t>
      </w:r>
      <w:r>
        <w:rPr>
          <w:sz w:val="24"/>
        </w:rPr>
        <w:t>Majapahit</w:t>
      </w:r>
      <w:r>
        <w:rPr>
          <w:spacing w:val="42"/>
          <w:sz w:val="24"/>
        </w:rPr>
        <w:t> </w:t>
      </w:r>
      <w:r>
        <w:rPr>
          <w:sz w:val="24"/>
        </w:rPr>
        <w:t>dalam</w:t>
      </w:r>
      <w:r>
        <w:rPr>
          <w:spacing w:val="43"/>
          <w:sz w:val="24"/>
        </w:rPr>
        <w:t> </w:t>
      </w:r>
      <w:r>
        <w:rPr>
          <w:sz w:val="24"/>
        </w:rPr>
        <w:t>Perspektif</w:t>
      </w:r>
      <w:r>
        <w:rPr>
          <w:spacing w:val="43"/>
          <w:sz w:val="24"/>
        </w:rPr>
        <w:t> </w:t>
      </w:r>
      <w:r>
        <w:rPr>
          <w:sz w:val="24"/>
        </w:rPr>
        <w:t>Ilmu</w:t>
      </w:r>
      <w:r>
        <w:rPr>
          <w:spacing w:val="-57"/>
          <w:sz w:val="24"/>
        </w:rPr>
        <w:t> </w:t>
      </w:r>
      <w:r>
        <w:rPr>
          <w:sz w:val="24"/>
        </w:rPr>
        <w:t>Pemerintahan</w:t>
      </w:r>
      <w:r>
        <w:rPr>
          <w:spacing w:val="-14"/>
          <w:sz w:val="24"/>
        </w:rPr>
        <w:t> </w:t>
      </w:r>
      <w:r>
        <w:rPr>
          <w:sz w:val="24"/>
        </w:rPr>
        <w:t>Modern</w:t>
        <w:tab/>
      </w:r>
      <w:r>
        <w:rPr>
          <w:spacing w:val="-1"/>
          <w:sz w:val="24"/>
        </w:rPr>
        <w:t>138</w:t>
      </w:r>
    </w:p>
    <w:p>
      <w:pPr>
        <w:tabs>
          <w:tab w:pos="2028" w:val="left" w:leader="none"/>
          <w:tab w:pos="8168" w:val="left" w:leader="dot"/>
        </w:tabs>
        <w:spacing w:line="480" w:lineRule="auto" w:before="1"/>
        <w:ind w:left="2028" w:right="115" w:hanging="1441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5.2.</w:t>
        <w:tab/>
        <w:t>Kemiripan</w:t>
      </w:r>
      <w:r>
        <w:rPr>
          <w:spacing w:val="10"/>
          <w:sz w:val="24"/>
        </w:rPr>
        <w:t> </w:t>
      </w:r>
      <w:r>
        <w:rPr>
          <w:sz w:val="24"/>
        </w:rPr>
        <w:t>Konsep</w:t>
      </w:r>
      <w:r>
        <w:rPr>
          <w:spacing w:val="10"/>
          <w:sz w:val="24"/>
        </w:rPr>
        <w:t> </w:t>
      </w:r>
      <w:r>
        <w:rPr>
          <w:sz w:val="24"/>
        </w:rPr>
        <w:t>Negara</w:t>
      </w:r>
      <w:r>
        <w:rPr>
          <w:spacing w:val="9"/>
          <w:sz w:val="24"/>
        </w:rPr>
        <w:t> </w:t>
      </w:r>
      <w:r>
        <w:rPr>
          <w:sz w:val="24"/>
        </w:rPr>
        <w:t>Kesatuan</w:t>
      </w:r>
      <w:r>
        <w:rPr>
          <w:spacing w:val="10"/>
          <w:sz w:val="24"/>
        </w:rPr>
        <w:t> </w:t>
      </w:r>
      <w:r>
        <w:rPr>
          <w:sz w:val="24"/>
        </w:rPr>
        <w:t>Republik</w:t>
      </w:r>
      <w:r>
        <w:rPr>
          <w:spacing w:val="12"/>
          <w:sz w:val="24"/>
        </w:rPr>
        <w:t> </w:t>
      </w:r>
      <w:r>
        <w:rPr>
          <w:sz w:val="24"/>
        </w:rPr>
        <w:t>Indonesia</w:t>
      </w:r>
      <w:r>
        <w:rPr>
          <w:spacing w:val="10"/>
          <w:sz w:val="24"/>
        </w:rPr>
        <w:t> </w:t>
      </w:r>
      <w:r>
        <w:rPr>
          <w:sz w:val="24"/>
        </w:rPr>
        <w:t>Pasca</w:t>
      </w:r>
      <w:r>
        <w:rPr>
          <w:spacing w:val="-57"/>
          <w:sz w:val="24"/>
        </w:rPr>
        <w:t> </w:t>
      </w:r>
      <w:r>
        <w:rPr>
          <w:sz w:val="24"/>
        </w:rPr>
        <w:t>Reformasi</w:t>
      </w:r>
      <w:r>
        <w:rPr>
          <w:spacing w:val="-9"/>
          <w:sz w:val="24"/>
        </w:rPr>
        <w:t> </w:t>
      </w:r>
      <w:r>
        <w:rPr>
          <w:sz w:val="24"/>
        </w:rPr>
        <w:t>dengan</w:t>
      </w:r>
      <w:r>
        <w:rPr>
          <w:spacing w:val="-10"/>
          <w:sz w:val="24"/>
        </w:rPr>
        <w:t> </w:t>
      </w:r>
      <w:r>
        <w:rPr>
          <w:sz w:val="24"/>
        </w:rPr>
        <w:t>Konsep</w:t>
      </w:r>
      <w:r>
        <w:rPr>
          <w:spacing w:val="-9"/>
          <w:sz w:val="24"/>
        </w:rPr>
        <w:t> </w:t>
      </w:r>
      <w:r>
        <w:rPr>
          <w:sz w:val="24"/>
        </w:rPr>
        <w:t>Negara</w:t>
      </w:r>
      <w:r>
        <w:rPr>
          <w:spacing w:val="-11"/>
          <w:sz w:val="24"/>
        </w:rPr>
        <w:t> </w:t>
      </w:r>
      <w:r>
        <w:rPr>
          <w:sz w:val="24"/>
        </w:rPr>
        <w:t>Federal</w:t>
        <w:tab/>
      </w:r>
      <w:r>
        <w:rPr>
          <w:spacing w:val="-1"/>
          <w:sz w:val="24"/>
        </w:rPr>
        <w:t>192</w:t>
      </w:r>
    </w:p>
    <w:p>
      <w:pPr>
        <w:tabs>
          <w:tab w:pos="2028" w:val="left" w:leader="none"/>
          <w:tab w:pos="8165" w:val="lef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6.1.</w:t>
        <w:tab/>
      </w:r>
      <w:r>
        <w:rPr>
          <w:spacing w:val="-1"/>
          <w:sz w:val="24"/>
        </w:rPr>
        <w:t>Sistem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Politik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Negara</w:t>
      </w:r>
      <w:r>
        <w:rPr>
          <w:spacing w:val="-17"/>
          <w:sz w:val="24"/>
        </w:rPr>
        <w:t> </w:t>
      </w:r>
      <w:r>
        <w:rPr>
          <w:sz w:val="24"/>
        </w:rPr>
        <w:t>Federal</w:t>
      </w:r>
      <w:r>
        <w:rPr>
          <w:spacing w:val="-14"/>
          <w:sz w:val="24"/>
        </w:rPr>
        <w:t> </w:t>
      </w: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Indonesia</w:t>
        <w:tab/>
        <w:t>225</w:t>
      </w:r>
    </w:p>
    <w:sectPr>
      <w:type w:val="continuous"/>
      <w:pgSz w:w="11910" w:h="16840"/>
      <w:pgMar w:top="62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2023-08-10T06:31:21Z</dcterms:created>
  <dcterms:modified xsi:type="dcterms:W3CDTF">2023-08-10T06:31:21Z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